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64E2A" w:rsidRPr="00C76801" w:rsidRDefault="00B64E2A" w:rsidP="00B64E2A">
      <w:pPr>
        <w:pStyle w:val="Puesto"/>
        <w:spacing w:line="240" w:lineRule="auto"/>
        <w:jc w:val="both"/>
        <w:rPr>
          <w:rFonts w:ascii="Tahoma" w:hAnsi="Tahoma" w:cs="Tahoma"/>
          <w:b w:val="0"/>
          <w:sz w:val="20"/>
        </w:rPr>
      </w:pPr>
      <w:bookmarkStart w:id="0" w:name="_GoBack"/>
      <w:bookmarkEnd w:id="0"/>
      <w:r w:rsidRPr="00C76801">
        <w:rPr>
          <w:rFonts w:ascii="Tahoma" w:hAnsi="Tahoma" w:cs="Tahoma"/>
          <w:b w:val="0"/>
          <w:sz w:val="20"/>
        </w:rPr>
        <w:t xml:space="preserve">Providencia: 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="00F1550A">
        <w:rPr>
          <w:rFonts w:ascii="Tahoma" w:hAnsi="Tahoma" w:cs="Tahoma"/>
          <w:b w:val="0"/>
          <w:sz w:val="20"/>
        </w:rPr>
        <w:t xml:space="preserve">Sentencia </w:t>
      </w:r>
      <w:r w:rsidR="00113783">
        <w:rPr>
          <w:rFonts w:ascii="Tahoma" w:hAnsi="Tahoma" w:cs="Tahoma"/>
          <w:b w:val="0"/>
          <w:sz w:val="20"/>
        </w:rPr>
        <w:t>16 de febrero de 2017</w:t>
      </w:r>
    </w:p>
    <w:p w:rsidR="00782D3A" w:rsidRPr="00C76801" w:rsidRDefault="00782D3A">
      <w:pPr>
        <w:pStyle w:val="Puesto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>Radicación No. :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="00FC0800" w:rsidRPr="00C76801">
        <w:rPr>
          <w:rFonts w:ascii="Tahoma" w:hAnsi="Tahoma" w:cs="Tahoma"/>
          <w:b w:val="0"/>
          <w:sz w:val="20"/>
          <w:szCs w:val="20"/>
        </w:rPr>
        <w:t>66</w:t>
      </w:r>
      <w:r w:rsidR="0083123E" w:rsidRPr="00C76801">
        <w:rPr>
          <w:rFonts w:ascii="Tahoma" w:hAnsi="Tahoma" w:cs="Tahoma"/>
          <w:b w:val="0"/>
          <w:sz w:val="20"/>
          <w:szCs w:val="20"/>
        </w:rPr>
        <w:t>001</w:t>
      </w:r>
      <w:r w:rsidR="00FC0800" w:rsidRPr="00C76801">
        <w:rPr>
          <w:rFonts w:ascii="Tahoma" w:hAnsi="Tahoma" w:cs="Tahoma"/>
          <w:b w:val="0"/>
          <w:sz w:val="20"/>
          <w:szCs w:val="20"/>
        </w:rPr>
        <w:t>-31-05-00</w:t>
      </w:r>
      <w:r w:rsidR="00F1550A">
        <w:rPr>
          <w:rFonts w:ascii="Tahoma" w:hAnsi="Tahoma" w:cs="Tahoma"/>
          <w:b w:val="0"/>
          <w:sz w:val="20"/>
          <w:szCs w:val="20"/>
        </w:rPr>
        <w:t>4</w:t>
      </w:r>
      <w:r w:rsidR="00FC0800" w:rsidRPr="00C76801">
        <w:rPr>
          <w:rFonts w:ascii="Tahoma" w:hAnsi="Tahoma" w:cs="Tahoma"/>
          <w:b w:val="0"/>
          <w:sz w:val="20"/>
          <w:szCs w:val="20"/>
        </w:rPr>
        <w:t>-20</w:t>
      </w:r>
      <w:r w:rsidR="00A01BB0" w:rsidRPr="00C76801">
        <w:rPr>
          <w:rFonts w:ascii="Tahoma" w:hAnsi="Tahoma" w:cs="Tahoma"/>
          <w:b w:val="0"/>
          <w:sz w:val="20"/>
          <w:szCs w:val="20"/>
        </w:rPr>
        <w:t>1</w:t>
      </w:r>
      <w:r w:rsidR="00113783">
        <w:rPr>
          <w:rFonts w:ascii="Tahoma" w:hAnsi="Tahoma" w:cs="Tahoma"/>
          <w:b w:val="0"/>
          <w:sz w:val="20"/>
          <w:szCs w:val="20"/>
        </w:rPr>
        <w:t>4</w:t>
      </w:r>
      <w:r w:rsidR="00FC0800" w:rsidRPr="00C76801">
        <w:rPr>
          <w:rFonts w:ascii="Tahoma" w:hAnsi="Tahoma" w:cs="Tahoma"/>
          <w:b w:val="0"/>
          <w:sz w:val="20"/>
          <w:szCs w:val="20"/>
        </w:rPr>
        <w:t>-0</w:t>
      </w:r>
      <w:r w:rsidR="00B64E2A" w:rsidRPr="00C76801">
        <w:rPr>
          <w:rFonts w:ascii="Tahoma" w:hAnsi="Tahoma" w:cs="Tahoma"/>
          <w:b w:val="0"/>
          <w:sz w:val="20"/>
          <w:szCs w:val="20"/>
        </w:rPr>
        <w:t>0</w:t>
      </w:r>
      <w:r w:rsidR="00113783">
        <w:rPr>
          <w:rFonts w:ascii="Tahoma" w:hAnsi="Tahoma" w:cs="Tahoma"/>
          <w:b w:val="0"/>
          <w:sz w:val="20"/>
          <w:szCs w:val="20"/>
        </w:rPr>
        <w:t>442</w:t>
      </w:r>
      <w:r w:rsidR="00F1550A">
        <w:rPr>
          <w:rFonts w:ascii="Tahoma" w:hAnsi="Tahoma" w:cs="Tahoma"/>
          <w:b w:val="0"/>
          <w:sz w:val="20"/>
          <w:szCs w:val="20"/>
        </w:rPr>
        <w:t>-01</w:t>
      </w:r>
      <w:r w:rsidRPr="00C76801">
        <w:rPr>
          <w:rFonts w:ascii="Tahoma" w:hAnsi="Tahoma" w:cs="Tahoma"/>
          <w:b w:val="0"/>
          <w:sz w:val="20"/>
        </w:rPr>
        <w:t xml:space="preserve"> </w:t>
      </w:r>
    </w:p>
    <w:p w:rsidR="00782D3A" w:rsidRPr="00C76801" w:rsidRDefault="00782D3A">
      <w:pPr>
        <w:pStyle w:val="Puesto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 xml:space="preserve">Proceso: 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="00F1550A">
        <w:rPr>
          <w:rFonts w:ascii="Tahoma" w:hAnsi="Tahoma" w:cs="Tahoma"/>
          <w:b w:val="0"/>
          <w:sz w:val="20"/>
        </w:rPr>
        <w:t>Ordinario</w:t>
      </w:r>
      <w:r w:rsidR="004C7FD6">
        <w:rPr>
          <w:rFonts w:ascii="Tahoma" w:hAnsi="Tahoma" w:cs="Tahoma"/>
          <w:b w:val="0"/>
          <w:sz w:val="20"/>
        </w:rPr>
        <w:t xml:space="preserve"> Laboral</w:t>
      </w:r>
    </w:p>
    <w:p w:rsidR="00782D3A" w:rsidRPr="00C76801" w:rsidRDefault="00782D3A">
      <w:pPr>
        <w:pStyle w:val="Puesto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>Demandante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="00113783">
        <w:rPr>
          <w:rFonts w:ascii="Tahoma" w:hAnsi="Tahoma" w:cs="Tahoma"/>
          <w:b w:val="0"/>
          <w:sz w:val="20"/>
        </w:rPr>
        <w:t>Eduardo Gómez Bueno</w:t>
      </w:r>
    </w:p>
    <w:p w:rsidR="00782D3A" w:rsidRPr="00C76801" w:rsidRDefault="00782D3A" w:rsidP="00A01BB0">
      <w:pPr>
        <w:pStyle w:val="Puesto"/>
        <w:spacing w:line="240" w:lineRule="auto"/>
        <w:ind w:left="2832" w:hanging="2832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>Demandado:</w:t>
      </w:r>
      <w:r w:rsidRPr="00C76801">
        <w:rPr>
          <w:rFonts w:ascii="Tahoma" w:hAnsi="Tahoma" w:cs="Tahoma"/>
          <w:b w:val="0"/>
          <w:sz w:val="20"/>
        </w:rPr>
        <w:tab/>
      </w:r>
      <w:r w:rsidR="00113783">
        <w:rPr>
          <w:rFonts w:ascii="Tahoma" w:hAnsi="Tahoma" w:cs="Tahoma"/>
          <w:b w:val="0"/>
          <w:sz w:val="20"/>
        </w:rPr>
        <w:t>Beatriz Osorio Buitrago y otros</w:t>
      </w:r>
    </w:p>
    <w:p w:rsidR="00782D3A" w:rsidRPr="00C76801" w:rsidRDefault="00782D3A">
      <w:pPr>
        <w:pStyle w:val="Puesto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 xml:space="preserve">Juzgado de origen: 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="00212151">
        <w:rPr>
          <w:rFonts w:ascii="Tahoma" w:hAnsi="Tahoma" w:cs="Tahoma"/>
          <w:b w:val="0"/>
          <w:sz w:val="20"/>
        </w:rPr>
        <w:t>Cuarto</w:t>
      </w:r>
      <w:r w:rsidR="0083123E" w:rsidRPr="00C76801">
        <w:rPr>
          <w:rFonts w:ascii="Tahoma" w:hAnsi="Tahoma" w:cs="Tahoma"/>
          <w:b w:val="0"/>
          <w:sz w:val="20"/>
        </w:rPr>
        <w:t xml:space="preserve"> </w:t>
      </w:r>
      <w:r w:rsidR="00FC0800" w:rsidRPr="00C76801">
        <w:rPr>
          <w:rFonts w:ascii="Tahoma" w:hAnsi="Tahoma" w:cs="Tahoma"/>
          <w:b w:val="0"/>
          <w:sz w:val="20"/>
        </w:rPr>
        <w:t xml:space="preserve">Laboral del Circuito de </w:t>
      </w:r>
      <w:r w:rsidR="0083123E" w:rsidRPr="00C76801">
        <w:rPr>
          <w:rFonts w:ascii="Tahoma" w:hAnsi="Tahoma" w:cs="Tahoma"/>
          <w:b w:val="0"/>
          <w:sz w:val="20"/>
        </w:rPr>
        <w:t>Pereira</w:t>
      </w:r>
      <w:r w:rsidR="004C7FD6">
        <w:rPr>
          <w:rFonts w:ascii="Tahoma" w:hAnsi="Tahoma" w:cs="Tahoma"/>
          <w:b w:val="0"/>
          <w:sz w:val="20"/>
        </w:rPr>
        <w:t xml:space="preserve"> </w:t>
      </w:r>
      <w:r w:rsidR="00FC0800" w:rsidRPr="00C76801">
        <w:rPr>
          <w:rFonts w:ascii="Tahoma" w:hAnsi="Tahoma" w:cs="Tahoma"/>
          <w:b w:val="0"/>
          <w:sz w:val="20"/>
        </w:rPr>
        <w:t xml:space="preserve"> </w:t>
      </w:r>
    </w:p>
    <w:p w:rsidR="00FC0800" w:rsidRDefault="00FC0800">
      <w:pPr>
        <w:pStyle w:val="Puesto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>Magistrado Ponente: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  <w:t xml:space="preserve">Dr. </w:t>
      </w:r>
      <w:r w:rsidR="00113783">
        <w:rPr>
          <w:rFonts w:ascii="Tahoma" w:hAnsi="Tahoma" w:cs="Tahoma"/>
          <w:b w:val="0"/>
          <w:sz w:val="20"/>
        </w:rPr>
        <w:t>Francisco Javier Tamayo Tabares</w:t>
      </w:r>
    </w:p>
    <w:p w:rsidR="00113783" w:rsidRDefault="00113783">
      <w:pPr>
        <w:pStyle w:val="Puesto"/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Magistrada que aclara voto:</w:t>
      </w:r>
      <w:r>
        <w:rPr>
          <w:rFonts w:ascii="Tahoma" w:hAnsi="Tahoma" w:cs="Tahoma"/>
          <w:sz w:val="20"/>
        </w:rPr>
        <w:tab/>
        <w:t>ANA LUCÍA CAICEDO CALDERÓN</w:t>
      </w:r>
    </w:p>
    <w:p w:rsidR="00E75072" w:rsidRPr="00E75072" w:rsidRDefault="004C7FD6" w:rsidP="00E75072">
      <w:pPr>
        <w:pStyle w:val="Puesto"/>
        <w:spacing w:line="240" w:lineRule="auto"/>
        <w:ind w:left="2805" w:hanging="2805"/>
        <w:jc w:val="both"/>
        <w:rPr>
          <w:rFonts w:ascii="Tahoma" w:hAnsi="Tahoma" w:cs="Tahoma"/>
          <w:b w:val="0"/>
          <w:sz w:val="18"/>
          <w:szCs w:val="18"/>
        </w:rPr>
      </w:pPr>
      <w:r w:rsidRPr="004C7FD6">
        <w:rPr>
          <w:rFonts w:ascii="Tahoma" w:hAnsi="Tahoma" w:cs="Tahoma"/>
          <w:b w:val="0"/>
          <w:sz w:val="20"/>
          <w:szCs w:val="20"/>
        </w:rPr>
        <w:t>Tema</w:t>
      </w:r>
      <w:r w:rsidRPr="004C7FD6">
        <w:rPr>
          <w:rFonts w:ascii="Tahoma" w:hAnsi="Tahoma" w:cs="Tahoma"/>
          <w:sz w:val="20"/>
          <w:szCs w:val="20"/>
        </w:rPr>
        <w:t>:</w:t>
      </w:r>
      <w:r w:rsidR="0083123E" w:rsidRPr="00C76801">
        <w:rPr>
          <w:rFonts w:ascii="Tahoma" w:hAnsi="Tahoma" w:cs="Tahoma"/>
          <w:sz w:val="18"/>
          <w:szCs w:val="18"/>
        </w:rPr>
        <w:t xml:space="preserve"> </w:t>
      </w:r>
      <w:r w:rsidR="0083123E" w:rsidRPr="00C76801">
        <w:rPr>
          <w:rFonts w:ascii="Tahoma" w:hAnsi="Tahoma" w:cs="Tahoma"/>
          <w:sz w:val="18"/>
          <w:szCs w:val="18"/>
        </w:rPr>
        <w:tab/>
      </w:r>
      <w:r w:rsidR="00450D1D">
        <w:rPr>
          <w:rFonts w:ascii="Tahoma" w:hAnsi="Tahoma" w:cs="Tahoma"/>
          <w:sz w:val="18"/>
          <w:szCs w:val="18"/>
        </w:rPr>
        <w:t>PERSPECTIVA DE GÉNERO.- VISIBILIZACIÓN DEL TRABAJO DE LA ESPOSA O COMPAÑERA PERMANENTE DEL ADMIISTRADOR DE UNA FINCA:</w:t>
      </w:r>
      <w:r w:rsidR="00E75072">
        <w:rPr>
          <w:rFonts w:ascii="Tahoma" w:hAnsi="Tahoma" w:cs="Tahoma"/>
          <w:sz w:val="18"/>
          <w:szCs w:val="18"/>
        </w:rPr>
        <w:t xml:space="preserve"> </w:t>
      </w:r>
      <w:r w:rsidR="00E75072">
        <w:rPr>
          <w:rFonts w:ascii="Tahoma" w:hAnsi="Tahoma" w:cs="Tahoma"/>
          <w:b w:val="0"/>
          <w:sz w:val="18"/>
          <w:szCs w:val="18"/>
        </w:rPr>
        <w:t>[H]</w:t>
      </w:r>
      <w:r w:rsidR="00E75072" w:rsidRPr="00E75072">
        <w:rPr>
          <w:rFonts w:ascii="Tahoma" w:hAnsi="Tahoma" w:cs="Tahoma"/>
          <w:b w:val="0"/>
          <w:sz w:val="18"/>
          <w:szCs w:val="18"/>
        </w:rPr>
        <w:t>a hecho carrera dentro de la contratación de administradores de fincas, que sólo se contrata a un hombre si viene acompañado de una esposa o compañera permanente, con el objeto de que ella se encargue de cocinar para todos los peones de la finca e incluso para los propios patronos. Esa labor de esa mujer NO SE REMUNERA por parte del empleador.</w:t>
      </w:r>
    </w:p>
    <w:p w:rsidR="00E75072" w:rsidRDefault="00E75072" w:rsidP="00E75072">
      <w:pPr>
        <w:spacing w:line="276" w:lineRule="auto"/>
        <w:ind w:left="2805"/>
        <w:jc w:val="both"/>
        <w:rPr>
          <w:rFonts w:ascii="Tahoma" w:hAnsi="Tahoma" w:cs="Tahoma"/>
          <w:sz w:val="18"/>
          <w:szCs w:val="18"/>
        </w:rPr>
      </w:pPr>
    </w:p>
    <w:p w:rsidR="00E75072" w:rsidRPr="00E75072" w:rsidRDefault="00E75072" w:rsidP="00E75072">
      <w:pPr>
        <w:spacing w:line="276" w:lineRule="auto"/>
        <w:ind w:left="280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(…) </w:t>
      </w:r>
      <w:r w:rsidRPr="00E75072">
        <w:rPr>
          <w:rFonts w:ascii="Tahoma" w:hAnsi="Tahoma" w:cs="Tahoma"/>
          <w:sz w:val="18"/>
          <w:szCs w:val="18"/>
        </w:rPr>
        <w:t xml:space="preserve">Sin embargo, la realidad es que la labor de la MUJER es fundamental para el desarrollo de la finca y por lo tanto no solo debe visibilizarse por cuenta de la ley 1257 de 2008 sino además se debe empezar a romper las barreras sociales que le impiden a esta mujer trabajadora pedir los derechos laborales y de seguridad social a que tiene derecho, en las mismas condiciones de su esposo o compañero permanente. </w:t>
      </w:r>
    </w:p>
    <w:p w:rsidR="00E75072" w:rsidRDefault="00E75072" w:rsidP="002643DF">
      <w:pPr>
        <w:rPr>
          <w:rFonts w:ascii="Tahoma" w:hAnsi="Tahoma" w:cs="Tahoma"/>
          <w:sz w:val="22"/>
          <w:szCs w:val="22"/>
        </w:rPr>
      </w:pPr>
    </w:p>
    <w:p w:rsidR="00E75072" w:rsidRPr="00B91415" w:rsidRDefault="00E75072" w:rsidP="002643DF">
      <w:pPr>
        <w:rPr>
          <w:lang w:val="es-CO" w:eastAsia="es-MX"/>
        </w:rPr>
      </w:pPr>
    </w:p>
    <w:p w:rsidR="00782D3A" w:rsidRPr="00B91415" w:rsidRDefault="00F1550A" w:rsidP="00E8735A">
      <w:pPr>
        <w:pStyle w:val="Ttulo1"/>
        <w:widowControl/>
        <w:autoSpaceDE/>
        <w:autoSpaceDN/>
        <w:adjustRightInd/>
        <w:spacing w:line="276" w:lineRule="auto"/>
        <w:rPr>
          <w:rFonts w:ascii="Tahoma" w:hAnsi="Tahoma" w:cs="Tahoma"/>
          <w:bCs/>
          <w:sz w:val="24"/>
          <w:u w:val="single"/>
        </w:rPr>
      </w:pPr>
      <w:r w:rsidRPr="00B91415">
        <w:rPr>
          <w:rFonts w:ascii="Tahoma" w:hAnsi="Tahoma" w:cs="Tahoma"/>
          <w:bCs/>
          <w:sz w:val="24"/>
          <w:u w:val="single"/>
        </w:rPr>
        <w:t xml:space="preserve">ACLARACIÓN </w:t>
      </w:r>
      <w:r w:rsidR="00782D3A" w:rsidRPr="00B91415">
        <w:rPr>
          <w:rFonts w:ascii="Tahoma" w:hAnsi="Tahoma" w:cs="Tahoma"/>
          <w:bCs/>
          <w:sz w:val="24"/>
          <w:u w:val="single"/>
        </w:rPr>
        <w:t>DE VOTO</w:t>
      </w:r>
    </w:p>
    <w:p w:rsidR="00782D3A" w:rsidRPr="00B91415" w:rsidRDefault="00782D3A" w:rsidP="00E8735A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7320CE" w:rsidRDefault="004C7FD6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F81906">
        <w:rPr>
          <w:rFonts w:ascii="Tahoma" w:hAnsi="Tahoma" w:cs="Tahoma"/>
          <w:sz w:val="22"/>
          <w:szCs w:val="22"/>
        </w:rPr>
        <w:t xml:space="preserve">Con mi acostumbrado respeto, </w:t>
      </w:r>
      <w:r w:rsidR="009A54E6" w:rsidRPr="00F81906">
        <w:rPr>
          <w:rFonts w:ascii="Tahoma" w:hAnsi="Tahoma" w:cs="Tahoma"/>
          <w:sz w:val="22"/>
          <w:szCs w:val="22"/>
        </w:rPr>
        <w:t xml:space="preserve">manifiesto </w:t>
      </w:r>
      <w:r w:rsidR="00F1550A">
        <w:rPr>
          <w:rFonts w:ascii="Tahoma" w:hAnsi="Tahoma" w:cs="Tahoma"/>
          <w:sz w:val="22"/>
          <w:szCs w:val="22"/>
        </w:rPr>
        <w:t xml:space="preserve">que si bien estoy de acuerdo con la decisión que se tomó en este asunto, </w:t>
      </w:r>
      <w:r w:rsidR="00113783">
        <w:rPr>
          <w:rFonts w:ascii="Tahoma" w:hAnsi="Tahoma" w:cs="Tahoma"/>
          <w:sz w:val="22"/>
          <w:szCs w:val="22"/>
        </w:rPr>
        <w:t xml:space="preserve">me parece importante aclarar que teniendo en cuenta que en una de las declaraciones rendidas por uno de los testigos, JOSÉ DE JESÚS VALDEZ, se refirió que cuando el demandante </w:t>
      </w:r>
      <w:r w:rsidR="00450D1D">
        <w:rPr>
          <w:rFonts w:ascii="Tahoma" w:hAnsi="Tahoma" w:cs="Tahoma"/>
          <w:sz w:val="22"/>
          <w:szCs w:val="22"/>
        </w:rPr>
        <w:t xml:space="preserve">se </w:t>
      </w:r>
      <w:r w:rsidR="00113783">
        <w:rPr>
          <w:rFonts w:ascii="Tahoma" w:hAnsi="Tahoma" w:cs="Tahoma"/>
          <w:sz w:val="22"/>
          <w:szCs w:val="22"/>
        </w:rPr>
        <w:t xml:space="preserve">fue a vivir a la finca del empleador lo hizo en compañía de su ESPOSA, </w:t>
      </w:r>
      <w:r w:rsidR="00450D1D">
        <w:rPr>
          <w:rFonts w:ascii="Tahoma" w:hAnsi="Tahoma" w:cs="Tahoma"/>
          <w:sz w:val="22"/>
          <w:szCs w:val="22"/>
        </w:rPr>
        <w:t xml:space="preserve">tal </w:t>
      </w:r>
      <w:r w:rsidR="00113783">
        <w:rPr>
          <w:rFonts w:ascii="Tahoma" w:hAnsi="Tahoma" w:cs="Tahoma"/>
          <w:sz w:val="22"/>
          <w:szCs w:val="22"/>
        </w:rPr>
        <w:t>situación merece VISIBILIZARSE</w:t>
      </w:r>
      <w:r w:rsidR="00450D1D">
        <w:rPr>
          <w:rFonts w:ascii="Tahoma" w:hAnsi="Tahoma" w:cs="Tahoma"/>
          <w:sz w:val="22"/>
          <w:szCs w:val="22"/>
        </w:rPr>
        <w:t xml:space="preserve">. En efecto, ha hecho carrera dentro de la contratación de administradores de fincas, que sólo se contrata a un hombre si viene acompañado de una esposa o </w:t>
      </w:r>
      <w:r w:rsidR="00E75072">
        <w:rPr>
          <w:rFonts w:ascii="Tahoma" w:hAnsi="Tahoma" w:cs="Tahoma"/>
          <w:sz w:val="22"/>
          <w:szCs w:val="22"/>
        </w:rPr>
        <w:t>compañera</w:t>
      </w:r>
      <w:r w:rsidR="00450D1D">
        <w:rPr>
          <w:rFonts w:ascii="Tahoma" w:hAnsi="Tahoma" w:cs="Tahoma"/>
          <w:sz w:val="22"/>
          <w:szCs w:val="22"/>
        </w:rPr>
        <w:t xml:space="preserve"> </w:t>
      </w:r>
      <w:r w:rsidR="00E75072">
        <w:rPr>
          <w:rFonts w:ascii="Tahoma" w:hAnsi="Tahoma" w:cs="Tahoma"/>
          <w:sz w:val="22"/>
          <w:szCs w:val="22"/>
        </w:rPr>
        <w:t>permanente</w:t>
      </w:r>
      <w:r w:rsidR="00450D1D">
        <w:rPr>
          <w:rFonts w:ascii="Tahoma" w:hAnsi="Tahoma" w:cs="Tahoma"/>
          <w:sz w:val="22"/>
          <w:szCs w:val="22"/>
        </w:rPr>
        <w:t xml:space="preserve">, con el objeto de que ella se encargue de cocinar para todos los peones de la finca e incluso para los propios patronos. Esa labor de esa mujer NO SE REMUNERA por parte del empleador, quien simplemente se limita a pagar una suma de dinero al hombre a título supuestamente de la compra de esos platos de comida. Sin embargo, la realidad es que la labor de la MUJER es fundamental para el desarrollo de la finca y por lo </w:t>
      </w:r>
      <w:r w:rsidR="00E75072">
        <w:rPr>
          <w:rFonts w:ascii="Tahoma" w:hAnsi="Tahoma" w:cs="Tahoma"/>
          <w:sz w:val="22"/>
          <w:szCs w:val="22"/>
        </w:rPr>
        <w:t>tanto</w:t>
      </w:r>
      <w:r w:rsidR="00450D1D">
        <w:rPr>
          <w:rFonts w:ascii="Tahoma" w:hAnsi="Tahoma" w:cs="Tahoma"/>
          <w:sz w:val="22"/>
          <w:szCs w:val="22"/>
        </w:rPr>
        <w:t xml:space="preserve"> no solo debe visibilizarse por cuenta de la ley 1257 de 2008 sino además se debe empezar a romper las barreras sociales que le impiden a esta mujer </w:t>
      </w:r>
      <w:r w:rsidR="00E75072">
        <w:rPr>
          <w:rFonts w:ascii="Tahoma" w:hAnsi="Tahoma" w:cs="Tahoma"/>
          <w:sz w:val="22"/>
          <w:szCs w:val="22"/>
        </w:rPr>
        <w:t>trabajadora</w:t>
      </w:r>
      <w:r w:rsidR="00450D1D">
        <w:rPr>
          <w:rFonts w:ascii="Tahoma" w:hAnsi="Tahoma" w:cs="Tahoma"/>
          <w:sz w:val="22"/>
          <w:szCs w:val="22"/>
        </w:rPr>
        <w:t xml:space="preserve"> pedir los derechos laborales y de seguridad social a que tiene derecho, en las mismas condiciones de su esposo o compañero permanente.</w:t>
      </w:r>
    </w:p>
    <w:p w:rsidR="007320CE" w:rsidRDefault="007320CE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</w:p>
    <w:p w:rsidR="00450D1D" w:rsidRDefault="007320CE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Esta función pedagógica de las autoridades judiciales es esencial en el desarrollo social, </w:t>
      </w:r>
      <w:r w:rsidR="007C3F7D">
        <w:rPr>
          <w:rFonts w:ascii="Tahoma" w:hAnsi="Tahoma" w:cs="Tahoma"/>
          <w:sz w:val="22"/>
          <w:szCs w:val="22"/>
        </w:rPr>
        <w:t xml:space="preserve">a efectos de ir superando los estereotipos discriminatorios de la mujer trabajadora, toda vez que la falta de conocimiento o de acceso al conocimiento de muchas mujeres colombianas, especialmente las que residen en zonas rurales, les impide conocer las prerrogativas laborales a las que tienen derecho y por eso mismo, por regla general nunca demandan y sólo lo hacen sus esposos o compañeros permanentes, bajo la errada convicción de que ellas no tiene la calidad de trabajadoras y tal condición sólo la ostenta su pareja. Lastimosamente ese mismo prejuicio lo tienen algunos abogados litigantes quienes tampoco prestan una asesoría a la mujer a ese respecto. </w:t>
      </w:r>
    </w:p>
    <w:p w:rsidR="007C3F7D" w:rsidRDefault="007C3F7D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</w:p>
    <w:p w:rsidR="00782D3A" w:rsidRPr="00F81906" w:rsidRDefault="00782D3A" w:rsidP="00212ECA">
      <w:pPr>
        <w:pStyle w:val="Textoindependiente"/>
        <w:spacing w:line="276" w:lineRule="auto"/>
        <w:ind w:firstLine="708"/>
        <w:rPr>
          <w:rFonts w:ascii="Tahoma" w:hAnsi="Tahoma" w:cs="Tahoma"/>
          <w:sz w:val="22"/>
          <w:szCs w:val="22"/>
          <w:lang w:val="es-ES"/>
        </w:rPr>
      </w:pPr>
      <w:r w:rsidRPr="00F81906">
        <w:rPr>
          <w:rFonts w:ascii="Tahoma" w:hAnsi="Tahoma" w:cs="Tahoma"/>
          <w:sz w:val="22"/>
          <w:szCs w:val="22"/>
          <w:lang w:val="es-ES"/>
        </w:rPr>
        <w:t xml:space="preserve">En estos términos sustento mi </w:t>
      </w:r>
      <w:r w:rsidR="006A1A69">
        <w:rPr>
          <w:rFonts w:ascii="Tahoma" w:hAnsi="Tahoma" w:cs="Tahoma"/>
          <w:sz w:val="22"/>
          <w:szCs w:val="22"/>
          <w:lang w:val="es-ES"/>
        </w:rPr>
        <w:t>aclaración</w:t>
      </w:r>
      <w:r w:rsidR="00562945" w:rsidRPr="00F81906">
        <w:rPr>
          <w:rFonts w:ascii="Tahoma" w:hAnsi="Tahoma" w:cs="Tahoma"/>
          <w:sz w:val="22"/>
          <w:szCs w:val="22"/>
          <w:lang w:val="es-ES"/>
        </w:rPr>
        <w:t xml:space="preserve"> </w:t>
      </w:r>
      <w:r w:rsidRPr="00F81906">
        <w:rPr>
          <w:rFonts w:ascii="Tahoma" w:hAnsi="Tahoma" w:cs="Tahoma"/>
          <w:sz w:val="22"/>
          <w:szCs w:val="22"/>
          <w:lang w:val="es-ES"/>
        </w:rPr>
        <w:t>de voto.</w:t>
      </w:r>
    </w:p>
    <w:p w:rsidR="00782D3A" w:rsidRDefault="00782D3A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12ECA" w:rsidRPr="00F81906" w:rsidRDefault="00212ECA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12ECA" w:rsidRDefault="00212ECA" w:rsidP="00F81906">
      <w:pPr>
        <w:pStyle w:val="Ttulo3"/>
        <w:spacing w:line="276" w:lineRule="auto"/>
        <w:rPr>
          <w:rFonts w:ascii="Tahoma" w:hAnsi="Tahoma" w:cs="Tahoma"/>
          <w:sz w:val="22"/>
          <w:szCs w:val="22"/>
        </w:rPr>
      </w:pPr>
    </w:p>
    <w:p w:rsidR="00782D3A" w:rsidRPr="00F81906" w:rsidRDefault="00782D3A" w:rsidP="00F81906">
      <w:pPr>
        <w:pStyle w:val="Ttulo3"/>
        <w:spacing w:line="276" w:lineRule="auto"/>
        <w:rPr>
          <w:rFonts w:ascii="Tahoma" w:hAnsi="Tahoma" w:cs="Tahoma"/>
          <w:sz w:val="22"/>
          <w:szCs w:val="22"/>
        </w:rPr>
      </w:pPr>
      <w:r w:rsidRPr="00F81906">
        <w:rPr>
          <w:rFonts w:ascii="Tahoma" w:hAnsi="Tahoma" w:cs="Tahoma"/>
          <w:sz w:val="22"/>
          <w:szCs w:val="22"/>
        </w:rPr>
        <w:t>ANA LUCÍA CAICEDO CALDERÓN</w:t>
      </w:r>
    </w:p>
    <w:sectPr w:rsidR="00782D3A" w:rsidRPr="00F81906" w:rsidSect="00212ECA">
      <w:footerReference w:type="even" r:id="rId8"/>
      <w:footerReference w:type="default" r:id="rId9"/>
      <w:pgSz w:w="12242" w:h="18722" w:code="121"/>
      <w:pgMar w:top="1701" w:right="1418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8A" w:rsidRDefault="00D7648A">
      <w:r>
        <w:separator/>
      </w:r>
    </w:p>
  </w:endnote>
  <w:endnote w:type="continuationSeparator" w:id="0">
    <w:p w:rsidR="00D7648A" w:rsidRDefault="00D7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couri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6B" w:rsidRDefault="00F0306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06B" w:rsidRDefault="00F030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6B" w:rsidRDefault="00F0306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0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0306B" w:rsidRDefault="00F03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8A" w:rsidRDefault="00D7648A">
      <w:r>
        <w:separator/>
      </w:r>
    </w:p>
  </w:footnote>
  <w:footnote w:type="continuationSeparator" w:id="0">
    <w:p w:rsidR="00D7648A" w:rsidRDefault="00D7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5FC3"/>
    <w:multiLevelType w:val="hybridMultilevel"/>
    <w:tmpl w:val="21842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83E22"/>
    <w:multiLevelType w:val="multilevel"/>
    <w:tmpl w:val="AE6CFBB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86275D"/>
    <w:multiLevelType w:val="hybridMultilevel"/>
    <w:tmpl w:val="E440EE6E"/>
    <w:lvl w:ilvl="0" w:tplc="28941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43C7"/>
    <w:multiLevelType w:val="hybridMultilevel"/>
    <w:tmpl w:val="DBFC14C6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nsid w:val="23C20E23"/>
    <w:multiLevelType w:val="hybridMultilevel"/>
    <w:tmpl w:val="FD58D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2BC5"/>
    <w:multiLevelType w:val="hybridMultilevel"/>
    <w:tmpl w:val="52EA5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1C1D"/>
    <w:multiLevelType w:val="hybridMultilevel"/>
    <w:tmpl w:val="9B6867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26CE2"/>
    <w:multiLevelType w:val="hybridMultilevel"/>
    <w:tmpl w:val="521C93AA"/>
    <w:lvl w:ilvl="0" w:tplc="7C6C992A">
      <w:start w:val="1"/>
      <w:numFmt w:val="lowerLetter"/>
      <w:lvlText w:val="%1)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8">
    <w:nsid w:val="52584BB7"/>
    <w:multiLevelType w:val="hybridMultilevel"/>
    <w:tmpl w:val="40D6A400"/>
    <w:lvl w:ilvl="0" w:tplc="E0B65BC6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B76E59"/>
    <w:multiLevelType w:val="hybridMultilevel"/>
    <w:tmpl w:val="AD9815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A6BF4"/>
    <w:multiLevelType w:val="hybridMultilevel"/>
    <w:tmpl w:val="42FAF3B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16E6A"/>
    <w:multiLevelType w:val="hybridMultilevel"/>
    <w:tmpl w:val="378C67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A79D6"/>
    <w:multiLevelType w:val="hybridMultilevel"/>
    <w:tmpl w:val="ECBC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3F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3D24DC"/>
    <w:multiLevelType w:val="hybridMultilevel"/>
    <w:tmpl w:val="0596AD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2C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26DBC"/>
    <w:multiLevelType w:val="hybridMultilevel"/>
    <w:tmpl w:val="24DC7A8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D57D1"/>
    <w:multiLevelType w:val="multilevel"/>
    <w:tmpl w:val="7F60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6">
    <w:nsid w:val="7EA30698"/>
    <w:multiLevelType w:val="hybridMultilevel"/>
    <w:tmpl w:val="D5BE68D2"/>
    <w:lvl w:ilvl="0" w:tplc="0C0A000F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15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04"/>
    <w:rsid w:val="00001D9E"/>
    <w:rsid w:val="00005FE7"/>
    <w:rsid w:val="0003459A"/>
    <w:rsid w:val="00055D56"/>
    <w:rsid w:val="00085817"/>
    <w:rsid w:val="0009080D"/>
    <w:rsid w:val="0009221C"/>
    <w:rsid w:val="00095044"/>
    <w:rsid w:val="00095BCE"/>
    <w:rsid w:val="000A56AE"/>
    <w:rsid w:val="000A681C"/>
    <w:rsid w:val="000B2D41"/>
    <w:rsid w:val="00103495"/>
    <w:rsid w:val="00107A5B"/>
    <w:rsid w:val="001103D7"/>
    <w:rsid w:val="00113783"/>
    <w:rsid w:val="00115AFF"/>
    <w:rsid w:val="00156484"/>
    <w:rsid w:val="00173C9C"/>
    <w:rsid w:val="001811C6"/>
    <w:rsid w:val="001A16A0"/>
    <w:rsid w:val="001A4083"/>
    <w:rsid w:val="001A4170"/>
    <w:rsid w:val="001A56E3"/>
    <w:rsid w:val="001B051C"/>
    <w:rsid w:val="001B1BBE"/>
    <w:rsid w:val="001C0EBE"/>
    <w:rsid w:val="001C3B62"/>
    <w:rsid w:val="001D0F0B"/>
    <w:rsid w:val="001D1D11"/>
    <w:rsid w:val="001D688D"/>
    <w:rsid w:val="001E6555"/>
    <w:rsid w:val="00201C0A"/>
    <w:rsid w:val="00210B65"/>
    <w:rsid w:val="00212151"/>
    <w:rsid w:val="00212ECA"/>
    <w:rsid w:val="00221E3E"/>
    <w:rsid w:val="002228D3"/>
    <w:rsid w:val="00222EC4"/>
    <w:rsid w:val="00231DFB"/>
    <w:rsid w:val="00233C49"/>
    <w:rsid w:val="00253F96"/>
    <w:rsid w:val="002551FF"/>
    <w:rsid w:val="0025601E"/>
    <w:rsid w:val="002643DF"/>
    <w:rsid w:val="0028043A"/>
    <w:rsid w:val="00283CAB"/>
    <w:rsid w:val="002C7A6B"/>
    <w:rsid w:val="002F2E49"/>
    <w:rsid w:val="003021B2"/>
    <w:rsid w:val="003056C2"/>
    <w:rsid w:val="003224A8"/>
    <w:rsid w:val="003245A0"/>
    <w:rsid w:val="00326D68"/>
    <w:rsid w:val="003325AA"/>
    <w:rsid w:val="00363522"/>
    <w:rsid w:val="003A53D9"/>
    <w:rsid w:val="003A6AB6"/>
    <w:rsid w:val="003B67F2"/>
    <w:rsid w:val="003D4F25"/>
    <w:rsid w:val="00411366"/>
    <w:rsid w:val="00421A82"/>
    <w:rsid w:val="00423330"/>
    <w:rsid w:val="00450D1D"/>
    <w:rsid w:val="00496E67"/>
    <w:rsid w:val="00497A9F"/>
    <w:rsid w:val="004A1075"/>
    <w:rsid w:val="004A6D1E"/>
    <w:rsid w:val="004A7232"/>
    <w:rsid w:val="004C10F3"/>
    <w:rsid w:val="004C1DC8"/>
    <w:rsid w:val="004C4931"/>
    <w:rsid w:val="004C4FC3"/>
    <w:rsid w:val="004C5D20"/>
    <w:rsid w:val="004C7FD6"/>
    <w:rsid w:val="004D1C41"/>
    <w:rsid w:val="004D24A4"/>
    <w:rsid w:val="004E24AF"/>
    <w:rsid w:val="004E5FAC"/>
    <w:rsid w:val="00503C57"/>
    <w:rsid w:val="00504CB1"/>
    <w:rsid w:val="00510B20"/>
    <w:rsid w:val="0051471B"/>
    <w:rsid w:val="00554071"/>
    <w:rsid w:val="00554F04"/>
    <w:rsid w:val="00562945"/>
    <w:rsid w:val="0056685B"/>
    <w:rsid w:val="00571A61"/>
    <w:rsid w:val="00583F42"/>
    <w:rsid w:val="00593D49"/>
    <w:rsid w:val="005A6189"/>
    <w:rsid w:val="005B4CD3"/>
    <w:rsid w:val="005C432E"/>
    <w:rsid w:val="005D0315"/>
    <w:rsid w:val="005D6C17"/>
    <w:rsid w:val="005D73E1"/>
    <w:rsid w:val="005F1C18"/>
    <w:rsid w:val="005F3741"/>
    <w:rsid w:val="0060110F"/>
    <w:rsid w:val="00601BB9"/>
    <w:rsid w:val="006235BE"/>
    <w:rsid w:val="006532E4"/>
    <w:rsid w:val="00676FC1"/>
    <w:rsid w:val="006959D3"/>
    <w:rsid w:val="006A1A69"/>
    <w:rsid w:val="006A38A3"/>
    <w:rsid w:val="0070606F"/>
    <w:rsid w:val="007320CE"/>
    <w:rsid w:val="00757AFF"/>
    <w:rsid w:val="00760339"/>
    <w:rsid w:val="00762F4A"/>
    <w:rsid w:val="00777535"/>
    <w:rsid w:val="00777A28"/>
    <w:rsid w:val="00782D3A"/>
    <w:rsid w:val="007A7DE2"/>
    <w:rsid w:val="007B060F"/>
    <w:rsid w:val="007C3F7D"/>
    <w:rsid w:val="007D4DF0"/>
    <w:rsid w:val="007E7A37"/>
    <w:rsid w:val="007F721C"/>
    <w:rsid w:val="00800F64"/>
    <w:rsid w:val="00817723"/>
    <w:rsid w:val="008229C8"/>
    <w:rsid w:val="0083123E"/>
    <w:rsid w:val="00832A84"/>
    <w:rsid w:val="0086126A"/>
    <w:rsid w:val="0086762A"/>
    <w:rsid w:val="00872948"/>
    <w:rsid w:val="008768A2"/>
    <w:rsid w:val="00880685"/>
    <w:rsid w:val="00891AF1"/>
    <w:rsid w:val="008C09D3"/>
    <w:rsid w:val="008C29B3"/>
    <w:rsid w:val="008F0F3E"/>
    <w:rsid w:val="008F5548"/>
    <w:rsid w:val="009046D3"/>
    <w:rsid w:val="00905052"/>
    <w:rsid w:val="0094648D"/>
    <w:rsid w:val="00993F8A"/>
    <w:rsid w:val="009A1FF7"/>
    <w:rsid w:val="009A54E6"/>
    <w:rsid w:val="009B280C"/>
    <w:rsid w:val="009D0461"/>
    <w:rsid w:val="009F40F9"/>
    <w:rsid w:val="00A01BB0"/>
    <w:rsid w:val="00A14181"/>
    <w:rsid w:val="00A25CE2"/>
    <w:rsid w:val="00A33025"/>
    <w:rsid w:val="00A541A3"/>
    <w:rsid w:val="00A717A9"/>
    <w:rsid w:val="00A73491"/>
    <w:rsid w:val="00A7446C"/>
    <w:rsid w:val="00A7792B"/>
    <w:rsid w:val="00A90B60"/>
    <w:rsid w:val="00A92BAB"/>
    <w:rsid w:val="00A97FA1"/>
    <w:rsid w:val="00AA556D"/>
    <w:rsid w:val="00AC143D"/>
    <w:rsid w:val="00AC64F9"/>
    <w:rsid w:val="00AD4352"/>
    <w:rsid w:val="00AD7556"/>
    <w:rsid w:val="00AE4607"/>
    <w:rsid w:val="00AF5FA9"/>
    <w:rsid w:val="00B0436C"/>
    <w:rsid w:val="00B43BEF"/>
    <w:rsid w:val="00B517E1"/>
    <w:rsid w:val="00B629B3"/>
    <w:rsid w:val="00B64E2A"/>
    <w:rsid w:val="00B7056E"/>
    <w:rsid w:val="00B91415"/>
    <w:rsid w:val="00BD21AA"/>
    <w:rsid w:val="00C213B4"/>
    <w:rsid w:val="00C24428"/>
    <w:rsid w:val="00C4311E"/>
    <w:rsid w:val="00C5427A"/>
    <w:rsid w:val="00C64469"/>
    <w:rsid w:val="00C76801"/>
    <w:rsid w:val="00C83E77"/>
    <w:rsid w:val="00C86633"/>
    <w:rsid w:val="00C9423D"/>
    <w:rsid w:val="00CB739E"/>
    <w:rsid w:val="00CD59F2"/>
    <w:rsid w:val="00D03D70"/>
    <w:rsid w:val="00D14814"/>
    <w:rsid w:val="00D308BA"/>
    <w:rsid w:val="00D75804"/>
    <w:rsid w:val="00D7648A"/>
    <w:rsid w:val="00D80C31"/>
    <w:rsid w:val="00D83073"/>
    <w:rsid w:val="00D84A29"/>
    <w:rsid w:val="00D935F4"/>
    <w:rsid w:val="00D93C01"/>
    <w:rsid w:val="00DB49AA"/>
    <w:rsid w:val="00DC0E7B"/>
    <w:rsid w:val="00DF58E1"/>
    <w:rsid w:val="00E03CAC"/>
    <w:rsid w:val="00E068D8"/>
    <w:rsid w:val="00E148E0"/>
    <w:rsid w:val="00E178A4"/>
    <w:rsid w:val="00E25ADB"/>
    <w:rsid w:val="00E314D4"/>
    <w:rsid w:val="00E5165C"/>
    <w:rsid w:val="00E568CD"/>
    <w:rsid w:val="00E62799"/>
    <w:rsid w:val="00E63B7B"/>
    <w:rsid w:val="00E671AD"/>
    <w:rsid w:val="00E71BA8"/>
    <w:rsid w:val="00E75072"/>
    <w:rsid w:val="00E8735A"/>
    <w:rsid w:val="00EC047D"/>
    <w:rsid w:val="00F01155"/>
    <w:rsid w:val="00F0306B"/>
    <w:rsid w:val="00F13218"/>
    <w:rsid w:val="00F1550A"/>
    <w:rsid w:val="00F17120"/>
    <w:rsid w:val="00F233A1"/>
    <w:rsid w:val="00F308E1"/>
    <w:rsid w:val="00F47ADB"/>
    <w:rsid w:val="00F53ED3"/>
    <w:rsid w:val="00F55905"/>
    <w:rsid w:val="00F67008"/>
    <w:rsid w:val="00F77C73"/>
    <w:rsid w:val="00F81906"/>
    <w:rsid w:val="00F90957"/>
    <w:rsid w:val="00F91F81"/>
    <w:rsid w:val="00F92B7A"/>
    <w:rsid w:val="00FA3F02"/>
    <w:rsid w:val="00FB0904"/>
    <w:rsid w:val="00FC0800"/>
    <w:rsid w:val="00FC5548"/>
    <w:rsid w:val="00FD0051"/>
    <w:rsid w:val="00FD2216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9C031C-9F58-433F-9AD9-4199A3D3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nota pie Car"/>
    <w:basedOn w:val="Normal"/>
    <w:link w:val="TextonotapieCar1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autoSpaceDE w:val="0"/>
      <w:autoSpaceDN w:val="0"/>
      <w:adjustRightInd w:val="0"/>
      <w:jc w:val="both"/>
    </w:pPr>
    <w:rPr>
      <w:lang w:val="es-CO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line="360" w:lineRule="auto"/>
      <w:ind w:left="60"/>
      <w:jc w:val="both"/>
    </w:pPr>
    <w:rPr>
      <w:rFonts w:ascii="Arial" w:hAnsi="Arial" w:cs="Arial"/>
      <w:lang w:val="es-CO"/>
    </w:rPr>
  </w:style>
  <w:style w:type="paragraph" w:styleId="Sangra3detindependiente">
    <w:name w:val="Body Text Indent 3"/>
    <w:basedOn w:val="Normal"/>
    <w:pPr>
      <w:spacing w:line="480" w:lineRule="auto"/>
      <w:ind w:firstLine="708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Nueve">
    <w:name w:val="Nueve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Sangra2detindependiente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paragraph" w:styleId="Textoindependien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</w:rPr>
  </w:style>
  <w:style w:type="paragraph" w:styleId="Puesto">
    <w:name w:val="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Textodebloque">
    <w:name w:val="Block Text"/>
    <w:basedOn w:val="Normal"/>
    <w:pPr>
      <w:spacing w:line="360" w:lineRule="auto"/>
      <w:ind w:left="1134" w:right="567"/>
      <w:jc w:val="both"/>
    </w:pPr>
    <w:rPr>
      <w:rFonts w:ascii="Book Antiqua" w:hAnsi="Book Antiqua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TextonotapieCar1">
    <w:name w:val="Texto nota pie Car1"/>
    <w:aliases w:val="Texto nota pie Car Car"/>
    <w:link w:val="Textonotapie"/>
    <w:rsid w:val="003A6AB6"/>
    <w:rPr>
      <w:lang w:val="es-ES" w:eastAsia="es-ES" w:bidi="ar-SA"/>
    </w:rPr>
  </w:style>
  <w:style w:type="paragraph" w:customStyle="1" w:styleId="Textoindependiente21">
    <w:name w:val="Texto independiente 21"/>
    <w:basedOn w:val="Normal"/>
    <w:rsid w:val="003021B2"/>
    <w:pPr>
      <w:overflowPunct w:val="0"/>
      <w:autoSpaceDE w:val="0"/>
      <w:autoSpaceDN w:val="0"/>
      <w:adjustRightInd w:val="0"/>
      <w:spacing w:line="480" w:lineRule="auto"/>
      <w:ind w:firstLine="1418"/>
      <w:jc w:val="both"/>
      <w:textAlignment w:val="baseline"/>
    </w:pPr>
    <w:rPr>
      <w:rFonts w:ascii="new courier" w:hAnsi="new courier"/>
      <w:b/>
      <w:sz w:val="26"/>
      <w:szCs w:val="20"/>
    </w:rPr>
  </w:style>
  <w:style w:type="paragraph" w:styleId="Encabezado">
    <w:name w:val="header"/>
    <w:basedOn w:val="Normal"/>
    <w:rsid w:val="008C29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rsid w:val="008C29B3"/>
    <w:pPr>
      <w:spacing w:before="100" w:beforeAutospacing="1" w:after="100" w:afterAutospacing="1"/>
    </w:pPr>
  </w:style>
  <w:style w:type="character" w:customStyle="1" w:styleId="textonavy1">
    <w:name w:val="texto_navy1"/>
    <w:rsid w:val="003A53D9"/>
    <w:rPr>
      <w:color w:val="000080"/>
    </w:rPr>
  </w:style>
  <w:style w:type="character" w:customStyle="1" w:styleId="apple-converted-space">
    <w:name w:val="apple-converted-space"/>
    <w:basedOn w:val="Fuentedeprrafopredeter"/>
    <w:rsid w:val="00503C57"/>
  </w:style>
  <w:style w:type="paragraph" w:styleId="Textodeglobo">
    <w:name w:val="Balloon Text"/>
    <w:basedOn w:val="Normal"/>
    <w:link w:val="TextodegloboCar"/>
    <w:rsid w:val="001A40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A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39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4FB3-D84C-4AD7-A57E-03629464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bjbjqPqP</vt:lpstr>
    </vt:vector>
  </TitlesOfParts>
  <Company>Personal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bjbjqPqP</dc:title>
  <dc:subject/>
  <dc:creator>Usuario</dc:creator>
  <cp:keywords/>
  <dc:description/>
  <cp:lastModifiedBy>Henry Lora Rodriguez</cp:lastModifiedBy>
  <cp:revision>4</cp:revision>
  <cp:lastPrinted>2017-03-01T12:58:00Z</cp:lastPrinted>
  <dcterms:created xsi:type="dcterms:W3CDTF">2017-03-01T13:01:00Z</dcterms:created>
  <dcterms:modified xsi:type="dcterms:W3CDTF">2017-07-13T16:43:00Z</dcterms:modified>
</cp:coreProperties>
</file>